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Lucida Sans" w:cs="Lucida Sans" w:eastAsia="Lucida Sans" w:hAnsi="Lucida Sans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869744" cy="817575"/>
            <wp:effectExtent b="0" l="0" r="0" t="0"/>
            <wp:docPr descr="A picture containing object&#10;&#10;Description automatically generated" id="12" name="image1.png"/>
            <a:graphic>
              <a:graphicData uri="http://schemas.openxmlformats.org/drawingml/2006/picture">
                <pic:pic>
                  <pic:nvPicPr>
                    <pic:cNvPr descr="A picture containing object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9744" cy="817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Lucida Sans" w:cs="Lucida Sans" w:eastAsia="Lucida Sans" w:hAnsi="Lucida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Lucida Sans" w:cs="Lucida Sans" w:eastAsia="Lucida Sans" w:hAnsi="Lucida Sans"/>
          <w:b w:val="1"/>
          <w:sz w:val="36"/>
          <w:szCs w:val="36"/>
        </w:rPr>
      </w:pPr>
      <w:r w:rsidDel="00000000" w:rsidR="00000000" w:rsidRPr="00000000">
        <w:rPr>
          <w:rFonts w:ascii="Lucida Sans" w:cs="Lucida Sans" w:eastAsia="Lucida Sans" w:hAnsi="Lucida Sans"/>
          <w:b w:val="1"/>
          <w:sz w:val="36"/>
          <w:szCs w:val="36"/>
          <w:rtl w:val="0"/>
        </w:rPr>
        <w:t xml:space="preserve">Diabetic Test Strip Club &amp; Discount Test Strips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Lucida Sans" w:cs="Lucida Sans" w:eastAsia="Lucida Sans" w:hAnsi="Lucida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Lucida Sans" w:cs="Lucida Sans" w:eastAsia="Lucida Sans" w:hAnsi="Lucida Sans"/>
          <w:i w:val="1"/>
          <w:color w:val="c00000"/>
        </w:rPr>
      </w:pPr>
      <w:r w:rsidDel="00000000" w:rsidR="00000000" w:rsidRPr="00000000">
        <w:rPr>
          <w:rFonts w:ascii="Lucida Sans" w:cs="Lucida Sans" w:eastAsia="Lucida Sans" w:hAnsi="Lucida Sans"/>
          <w:b w:val="1"/>
          <w:i w:val="1"/>
          <w:color w:val="c00000"/>
          <w:rtl w:val="0"/>
        </w:rPr>
        <w:t xml:space="preserve">Criteria for Diabetic Test Strip Club:</w:t>
      </w:r>
      <w:r w:rsidDel="00000000" w:rsidR="00000000" w:rsidRPr="00000000">
        <w:rPr>
          <w:rFonts w:ascii="Lucida Sans" w:cs="Lucida Sans" w:eastAsia="Lucida Sans" w:hAnsi="Lucida Sans"/>
          <w:i w:val="1"/>
          <w:color w:val="c0000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lineRule="auto"/>
        <w:ind w:left="720" w:hanging="360"/>
        <w:rPr>
          <w:rFonts w:ascii="Lucida Sans" w:cs="Lucida Sans" w:eastAsia="Lucida Sans" w:hAnsi="Lucida Sans"/>
        </w:rPr>
      </w:pPr>
      <w:r w:rsidDel="00000000" w:rsidR="00000000" w:rsidRPr="00000000">
        <w:rPr>
          <w:rFonts w:ascii="Lucida Sans" w:cs="Lucida Sans" w:eastAsia="Lucida Sans" w:hAnsi="Lucida Sans"/>
          <w:rtl w:val="0"/>
        </w:rPr>
        <w:t xml:space="preserve">Patients must fill all medications with Chancy Drugs.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Patients must be insured with Medicare or Medicare Advantage Plan. </w:t>
        <w:tab/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Lucida Sans" w:cs="Lucida Sans" w:eastAsia="Lucida Sans" w:hAnsi="Lucid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Lucida Sans" w:cs="Lucida Sans" w:eastAsia="Lucida Sans" w:hAnsi="Lucida Sans"/>
          <w:color w:val="c00000"/>
        </w:rPr>
      </w:pPr>
      <w:r w:rsidDel="00000000" w:rsidR="00000000" w:rsidRPr="00000000">
        <w:rPr>
          <w:rFonts w:ascii="Lucida Sans" w:cs="Lucida Sans" w:eastAsia="Lucida Sans" w:hAnsi="Lucida Sans"/>
          <w:color w:val="c00000"/>
          <w:rtl w:val="0"/>
        </w:rPr>
        <w:t xml:space="preserve">***</w:t>
      </w:r>
      <w:r w:rsidDel="00000000" w:rsidR="00000000" w:rsidRPr="00000000">
        <w:rPr>
          <w:rFonts w:ascii="Lucida Sans" w:cs="Lucida Sans" w:eastAsia="Lucida Sans" w:hAnsi="Lucida Sans"/>
          <w:rtl w:val="0"/>
        </w:rPr>
        <w:t xml:space="preserve">Patients with private insurance or uninsured patients are not eligible for free strips with the diabetic test strip club, however, they are eligible for discounted test trips. See below.</w:t>
      </w:r>
      <w:r w:rsidDel="00000000" w:rsidR="00000000" w:rsidRPr="00000000">
        <w:rPr>
          <w:rFonts w:ascii="Lucida Sans" w:cs="Lucida Sans" w:eastAsia="Lucida Sans" w:hAnsi="Lucida Sans"/>
          <w:color w:val="c00000"/>
          <w:rtl w:val="0"/>
        </w:rPr>
        <w:t xml:space="preserve">***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Lucida Sans" w:cs="Lucida Sans" w:eastAsia="Lucida Sans" w:hAnsi="Lucida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Lucida Sans" w:cs="Lucida Sans" w:eastAsia="Lucida Sans" w:hAnsi="Lucida Sans"/>
          <w:b w:val="1"/>
          <w:i w:val="1"/>
          <w:color w:val="c00000"/>
        </w:rPr>
      </w:pPr>
      <w:r w:rsidDel="00000000" w:rsidR="00000000" w:rsidRPr="00000000">
        <w:rPr>
          <w:rFonts w:ascii="Lucida Sans" w:cs="Lucida Sans" w:eastAsia="Lucida Sans" w:hAnsi="Lucida Sans"/>
          <w:b w:val="1"/>
          <w:i w:val="1"/>
          <w:color w:val="c00000"/>
          <w:rtl w:val="0"/>
        </w:rPr>
        <w:t xml:space="preserve">How to bill Medicare plans: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Lucida Sans" w:cs="Lucida Sans" w:eastAsia="Lucida Sans" w:hAnsi="Lucida Sans"/>
          <w:i w:val="1"/>
          <w:color w:val="c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ucida Sans" w:cs="Lucida Sans" w:eastAsia="Lucida Sans" w:hAnsi="Lucida Sans"/>
          <w:u w:val="none"/>
        </w:rPr>
      </w:pPr>
      <w:r w:rsidDel="00000000" w:rsidR="00000000" w:rsidRPr="00000000">
        <w:rPr>
          <w:rFonts w:ascii="Lucida Sans" w:cs="Lucida Sans" w:eastAsia="Lucida Sans" w:hAnsi="Lucida Sans"/>
          <w:rtl w:val="0"/>
        </w:rPr>
        <w:t xml:space="preserve">Always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bill Medicare plans first. If Medicare Part D plan does not cover and requests claims </w:t>
      </w:r>
      <w:r w:rsidDel="00000000" w:rsidR="00000000" w:rsidRPr="00000000">
        <w:rPr>
          <w:rFonts w:ascii="Lucida Sans" w:cs="Lucida Sans" w:eastAsia="Lucida Sans" w:hAnsi="Lucida Sans"/>
          <w:rtl w:val="0"/>
        </w:rPr>
        <w:t xml:space="preserve">to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submitted to Medicare Part B, the patient will be eligible for free and discounted strips. (Do not bill Medicare Part B.)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Patients with a $20 co-pay or higher with Medicare Advantage plans will be eligible for free and discounted strips.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Lucida Sans" w:cs="Lucida Sans" w:eastAsia="Lucida Sans" w:hAnsi="Lucid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Lucida Sans" w:cs="Lucida Sans" w:eastAsia="Lucida Sans" w:hAnsi="Lucida Sans"/>
          <w:b w:val="1"/>
          <w:i w:val="1"/>
          <w:color w:val="c00000"/>
        </w:rPr>
      </w:pPr>
      <w:r w:rsidDel="00000000" w:rsidR="00000000" w:rsidRPr="00000000">
        <w:rPr>
          <w:rFonts w:ascii="Lucida Sans" w:cs="Lucida Sans" w:eastAsia="Lucida Sans" w:hAnsi="Lucida Sans"/>
          <w:b w:val="1"/>
          <w:i w:val="1"/>
          <w:color w:val="c00000"/>
          <w:rtl w:val="0"/>
        </w:rPr>
        <w:t xml:space="preserve">What a diabetic test strip club patient receives: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Lucida Sans" w:cs="Lucida Sans" w:eastAsia="Lucida Sans" w:hAnsi="Lucid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Non-insulin dependent patients receive 50 FREE strips monthly. (Additional strips $9.95/per box of 50)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Insulin dependent patients receive 100 FREE strips monthly. (Additional strips $9.95/per box of 50)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TrueMetrix Brand ONLY dispensed (Unless Medicare plan has a preferred brand.)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Lucida Sans" w:cs="Lucida Sans" w:eastAsia="Lucida Sans" w:hAnsi="Lucida Sans"/>
          <w:b w:val="1"/>
          <w:i w:val="1"/>
          <w:color w:val="c00000"/>
        </w:rPr>
      </w:pPr>
      <w:r w:rsidDel="00000000" w:rsidR="00000000" w:rsidRPr="00000000">
        <w:rPr>
          <w:rFonts w:ascii="Lucida Sans" w:cs="Lucida Sans" w:eastAsia="Lucida Sans" w:hAnsi="Lucida Sans"/>
          <w:b w:val="1"/>
          <w:i w:val="1"/>
          <w:color w:val="c00000"/>
          <w:rtl w:val="0"/>
        </w:rPr>
        <w:t xml:space="preserve">Private insurance and uninsured test strip eligibility: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Patients with $10 copay or higher with private insurance will be eligible to </w:t>
      </w:r>
      <w:r w:rsidDel="00000000" w:rsidR="00000000" w:rsidRPr="00000000">
        <w:rPr>
          <w:rFonts w:ascii="Lucida Sans" w:cs="Lucida Sans" w:eastAsia="Lucida Sans" w:hAnsi="Lucida Sans"/>
          <w:rtl w:val="0"/>
        </w:rPr>
        <w:t xml:space="preserve">receive a discount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on testing strips at $9.95 per box of 50. (Do not bill insurance.)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TrueMetrix Brand ONLY dispensed</w:t>
      </w:r>
      <w:r w:rsidDel="00000000" w:rsidR="00000000" w:rsidRPr="00000000">
        <w:rPr>
          <w:rFonts w:ascii="Lucida Sans" w:cs="Lucida Sans" w:eastAsia="Lucida Sans" w:hAnsi="Lucida Sans"/>
          <w:rtl w:val="0"/>
        </w:rPr>
        <w:t xml:space="preserve">. 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Lucida San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22"/>
        <w:szCs w:val="22"/>
        <w:u w:val="none"/>
        <w:shd w:fill="auto" w:val="clear"/>
        <w:vertAlign w:val="baseline"/>
        <w:rtl w:val="0"/>
      </w:rPr>
      <w:t xml:space="preserve">Version 4/2020</w:t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074451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BF27A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F27A7"/>
  </w:style>
  <w:style w:type="paragraph" w:styleId="Footer">
    <w:name w:val="footer"/>
    <w:basedOn w:val="Normal"/>
    <w:link w:val="FooterChar"/>
    <w:uiPriority w:val="99"/>
    <w:unhideWhenUsed w:val="1"/>
    <w:rsid w:val="00BF27A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F27A7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ZnasugEWNbPzC0/SI54V+OSgvA==">AMUW2mUPklDA27qaF1kId9QoEXF92UlNkLaunxiXzU1lQt2ymCN84aX33LWvdn27FqjtpMSDC8MFCKf8kXlHGiK92eOiYyZDkDdL3oIOGZ6vGbFwd72cm7Y=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2020-04-27T13:32:00Z</dcterms:created>
  <dc:creator>Kristen Goodin</dc:creator>
</cp:coreProperties>
</file>